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EE6D1" w14:textId="03351163" w:rsidR="003554E1" w:rsidRDefault="007A77E2">
      <w:pPr>
        <w:rPr>
          <w:rFonts w:ascii="Times New Roman" w:hAnsi="Times New Roman" w:cs="Times New Roman"/>
          <w:b/>
          <w:bCs/>
          <w:u w:val="single"/>
        </w:rPr>
      </w:pPr>
      <w:r w:rsidRPr="007A77E2">
        <w:rPr>
          <w:rFonts w:ascii="Times New Roman" w:hAnsi="Times New Roman" w:cs="Times New Roman"/>
          <w:b/>
          <w:bCs/>
          <w:u w:val="single"/>
        </w:rPr>
        <w:t xml:space="preserve">COVID-19 Telehealth Program </w:t>
      </w:r>
    </w:p>
    <w:p w14:paraId="4E1E91F6" w14:textId="1524BA00" w:rsidR="002A68D8" w:rsidRDefault="007A77E2" w:rsidP="007A77E2">
      <w:pPr>
        <w:pStyle w:val="ListParagraph"/>
        <w:numPr>
          <w:ilvl w:val="0"/>
          <w:numId w:val="1"/>
        </w:numPr>
        <w:rPr>
          <w:rFonts w:ascii="Times New Roman" w:hAnsi="Times New Roman" w:cs="Times New Roman"/>
        </w:rPr>
      </w:pPr>
      <w:r>
        <w:rPr>
          <w:rFonts w:ascii="Times New Roman" w:hAnsi="Times New Roman" w:cs="Times New Roman"/>
        </w:rPr>
        <w:t>The Federal Communications Commission (FCC) is acting in kind with other agencies such as the Department of Health and Human Services’ (HHS) Center for Medicare and Medicaid Services (CMS</w:t>
      </w:r>
      <w:r w:rsidR="002A68D8">
        <w:rPr>
          <w:rFonts w:ascii="Times New Roman" w:hAnsi="Times New Roman" w:cs="Times New Roman"/>
        </w:rPr>
        <w:t>), Office</w:t>
      </w:r>
      <w:r>
        <w:rPr>
          <w:rFonts w:ascii="Times New Roman" w:hAnsi="Times New Roman" w:cs="Times New Roman"/>
        </w:rPr>
        <w:t xml:space="preserve"> of Civil Rights (OCR), and Health Resources and Service Administration (HRSA) to provide relief to the COVID-19 pandemic. </w:t>
      </w:r>
    </w:p>
    <w:p w14:paraId="2ED9A84D" w14:textId="77777777" w:rsidR="002A68D8" w:rsidRDefault="002A68D8" w:rsidP="007A77E2">
      <w:pPr>
        <w:pStyle w:val="ListParagraph"/>
        <w:numPr>
          <w:ilvl w:val="0"/>
          <w:numId w:val="1"/>
        </w:numPr>
        <w:rPr>
          <w:rFonts w:ascii="Times New Roman" w:hAnsi="Times New Roman" w:cs="Times New Roman"/>
        </w:rPr>
      </w:pPr>
      <w:r>
        <w:rPr>
          <w:rFonts w:ascii="Times New Roman" w:hAnsi="Times New Roman" w:cs="Times New Roman"/>
        </w:rPr>
        <w:t xml:space="preserve">Full funding for eligible services and devices! </w:t>
      </w:r>
    </w:p>
    <w:p w14:paraId="25E8A56F" w14:textId="3A3D1319" w:rsidR="007A77E2" w:rsidRDefault="002A68D8" w:rsidP="007A77E2">
      <w:pPr>
        <w:pStyle w:val="ListParagraph"/>
        <w:numPr>
          <w:ilvl w:val="0"/>
          <w:numId w:val="1"/>
        </w:numPr>
        <w:rPr>
          <w:rFonts w:ascii="Times New Roman" w:hAnsi="Times New Roman" w:cs="Times New Roman"/>
        </w:rPr>
      </w:pPr>
      <w:r>
        <w:rPr>
          <w:rFonts w:ascii="Times New Roman" w:hAnsi="Times New Roman" w:cs="Times New Roman"/>
        </w:rPr>
        <w:t xml:space="preserve">$200 million dollars for total funding and </w:t>
      </w:r>
      <w:r w:rsidRPr="00A839CF">
        <w:rPr>
          <w:rFonts w:ascii="Times New Roman" w:hAnsi="Times New Roman" w:cs="Times New Roman"/>
          <w:b/>
          <w:bCs/>
          <w:u w:val="single"/>
        </w:rPr>
        <w:t>no more than $1 million per single applicant</w:t>
      </w:r>
      <w:r>
        <w:rPr>
          <w:rFonts w:ascii="Times New Roman" w:hAnsi="Times New Roman" w:cs="Times New Roman"/>
        </w:rPr>
        <w:t xml:space="preserve">. </w:t>
      </w:r>
    </w:p>
    <w:p w14:paraId="54128AEF" w14:textId="79B1E8F1" w:rsidR="002A68D8" w:rsidRDefault="002A68D8" w:rsidP="007A77E2">
      <w:pPr>
        <w:pStyle w:val="ListParagraph"/>
        <w:numPr>
          <w:ilvl w:val="0"/>
          <w:numId w:val="1"/>
        </w:numPr>
        <w:rPr>
          <w:rFonts w:ascii="Times New Roman" w:hAnsi="Times New Roman" w:cs="Times New Roman"/>
        </w:rPr>
      </w:pPr>
      <w:r>
        <w:rPr>
          <w:rFonts w:ascii="Times New Roman" w:hAnsi="Times New Roman" w:cs="Times New Roman"/>
        </w:rPr>
        <w:t xml:space="preserve">Healthcare Provider Application </w:t>
      </w:r>
    </w:p>
    <w:p w14:paraId="394263CF" w14:textId="3D005E81" w:rsidR="002A68D8" w:rsidRDefault="002A68D8" w:rsidP="002A68D8">
      <w:pPr>
        <w:pStyle w:val="ListParagraph"/>
        <w:numPr>
          <w:ilvl w:val="1"/>
          <w:numId w:val="1"/>
        </w:numPr>
        <w:rPr>
          <w:rFonts w:ascii="Times New Roman" w:hAnsi="Times New Roman" w:cs="Times New Roman"/>
        </w:rPr>
      </w:pPr>
      <w:r>
        <w:rPr>
          <w:rFonts w:ascii="Times New Roman" w:hAnsi="Times New Roman" w:cs="Times New Roman"/>
        </w:rPr>
        <w:t xml:space="preserve">Applicants that have received support may request additional support. </w:t>
      </w:r>
    </w:p>
    <w:p w14:paraId="4F1FF857" w14:textId="3D40A762" w:rsidR="005B4673" w:rsidRDefault="002A68D8" w:rsidP="00D32B6E">
      <w:pPr>
        <w:pStyle w:val="ListParagraph"/>
        <w:numPr>
          <w:ilvl w:val="0"/>
          <w:numId w:val="1"/>
        </w:numPr>
        <w:rPr>
          <w:rFonts w:ascii="Times New Roman" w:hAnsi="Times New Roman" w:cs="Times New Roman"/>
          <w:b/>
          <w:bCs/>
          <w:i/>
          <w:iCs/>
          <w:color w:val="FF0000"/>
        </w:rPr>
      </w:pPr>
      <w:r w:rsidRPr="00D32B6E">
        <w:rPr>
          <w:rFonts w:ascii="Times New Roman" w:hAnsi="Times New Roman" w:cs="Times New Roman"/>
          <w:b/>
          <w:bCs/>
          <w:i/>
          <w:iCs/>
          <w:color w:val="FF0000"/>
        </w:rPr>
        <w:t xml:space="preserve">Wireline Bureau will review applications </w:t>
      </w:r>
      <w:r w:rsidR="005B4673">
        <w:rPr>
          <w:rFonts w:ascii="Times New Roman" w:hAnsi="Times New Roman" w:cs="Times New Roman"/>
          <w:b/>
          <w:bCs/>
          <w:i/>
          <w:iCs/>
          <w:color w:val="FF0000"/>
        </w:rPr>
        <w:t>in</w:t>
      </w:r>
      <w:r w:rsidRPr="00D32B6E">
        <w:rPr>
          <w:rFonts w:ascii="Times New Roman" w:hAnsi="Times New Roman" w:cs="Times New Roman"/>
          <w:b/>
          <w:bCs/>
          <w:i/>
          <w:iCs/>
          <w:color w:val="FF0000"/>
        </w:rPr>
        <w:t xml:space="preserve"> consultation </w:t>
      </w:r>
      <w:r w:rsidR="005B4673">
        <w:rPr>
          <w:rFonts w:ascii="Times New Roman" w:hAnsi="Times New Roman" w:cs="Times New Roman"/>
          <w:b/>
          <w:bCs/>
          <w:i/>
          <w:iCs/>
          <w:color w:val="FF0000"/>
        </w:rPr>
        <w:t>with the</w:t>
      </w:r>
      <w:r w:rsidRPr="00D32B6E">
        <w:rPr>
          <w:rFonts w:ascii="Times New Roman" w:hAnsi="Times New Roman" w:cs="Times New Roman"/>
          <w:b/>
          <w:bCs/>
          <w:i/>
          <w:iCs/>
          <w:color w:val="FF0000"/>
        </w:rPr>
        <w:t xml:space="preserve"> Connect2Healt</w:t>
      </w:r>
      <w:r w:rsidR="00900AF8">
        <w:rPr>
          <w:rFonts w:ascii="Times New Roman" w:hAnsi="Times New Roman" w:cs="Times New Roman"/>
          <w:b/>
          <w:bCs/>
          <w:i/>
          <w:iCs/>
          <w:color w:val="FF0000"/>
        </w:rPr>
        <w:t>h</w:t>
      </w:r>
      <w:r w:rsidRPr="00D32B6E">
        <w:rPr>
          <w:rFonts w:ascii="Times New Roman" w:hAnsi="Times New Roman" w:cs="Times New Roman"/>
          <w:b/>
          <w:bCs/>
          <w:i/>
          <w:iCs/>
          <w:color w:val="FF0000"/>
        </w:rPr>
        <w:t xml:space="preserve"> Task Force</w:t>
      </w:r>
      <w:r w:rsidR="00D32B6E" w:rsidRPr="00D32B6E">
        <w:rPr>
          <w:rFonts w:ascii="Times New Roman" w:hAnsi="Times New Roman" w:cs="Times New Roman"/>
          <w:b/>
          <w:bCs/>
          <w:i/>
          <w:iCs/>
          <w:color w:val="FF0000"/>
        </w:rPr>
        <w:t xml:space="preserve">. </w:t>
      </w:r>
    </w:p>
    <w:p w14:paraId="0CFD5AC6" w14:textId="2E5A0935" w:rsidR="00D32B6E" w:rsidRDefault="00D32B6E" w:rsidP="00D32B6E">
      <w:pPr>
        <w:pStyle w:val="ListParagraph"/>
        <w:numPr>
          <w:ilvl w:val="0"/>
          <w:numId w:val="1"/>
        </w:numPr>
        <w:rPr>
          <w:rFonts w:ascii="Times New Roman" w:hAnsi="Times New Roman" w:cs="Times New Roman"/>
          <w:b/>
          <w:bCs/>
          <w:i/>
          <w:iCs/>
          <w:color w:val="FF0000"/>
        </w:rPr>
      </w:pPr>
      <w:r w:rsidRPr="00D32B6E">
        <w:rPr>
          <w:rFonts w:ascii="Times New Roman" w:hAnsi="Times New Roman" w:cs="Times New Roman"/>
          <w:b/>
          <w:bCs/>
          <w:i/>
          <w:iCs/>
          <w:color w:val="FF0000"/>
        </w:rPr>
        <w:t xml:space="preserve">Applications may be submitted after OMB Approval of the COVID-19 Telehealth Program. </w:t>
      </w:r>
    </w:p>
    <w:p w14:paraId="7B04963E" w14:textId="605FAE75" w:rsidR="00835282" w:rsidRPr="00835282" w:rsidRDefault="00835282" w:rsidP="00835282">
      <w:pPr>
        <w:pStyle w:val="ListParagraph"/>
        <w:numPr>
          <w:ilvl w:val="0"/>
          <w:numId w:val="1"/>
        </w:numPr>
        <w:rPr>
          <w:rFonts w:ascii="Times New Roman" w:hAnsi="Times New Roman" w:cs="Times New Roman"/>
        </w:rPr>
      </w:pPr>
      <w:r>
        <w:rPr>
          <w:rFonts w:ascii="Times New Roman" w:hAnsi="Times New Roman" w:cs="Times New Roman"/>
        </w:rPr>
        <w:t xml:space="preserve">Interested participants may </w:t>
      </w:r>
      <w:r w:rsidR="00A839CF">
        <w:rPr>
          <w:rFonts w:ascii="Times New Roman" w:hAnsi="Times New Roman" w:cs="Times New Roman"/>
        </w:rPr>
        <w:t>apply</w:t>
      </w:r>
      <w:r>
        <w:rPr>
          <w:rFonts w:ascii="Times New Roman" w:hAnsi="Times New Roman" w:cs="Times New Roman"/>
        </w:rPr>
        <w:t xml:space="preserve"> to the COVID-19 Telehealth Program and the Connected Care Pilot but may not request funding for the same services at the same time. </w:t>
      </w:r>
    </w:p>
    <w:p w14:paraId="52363FCC" w14:textId="0E34DB17" w:rsidR="002A68D8" w:rsidRPr="00D32B6E" w:rsidRDefault="00D32B6E" w:rsidP="00D32B6E">
      <w:pPr>
        <w:rPr>
          <w:rFonts w:ascii="Times New Roman" w:hAnsi="Times New Roman" w:cs="Times New Roman"/>
          <w:b/>
          <w:bCs/>
          <w:u w:val="single"/>
        </w:rPr>
      </w:pPr>
      <w:r w:rsidRPr="00D32B6E">
        <w:rPr>
          <w:rFonts w:ascii="Times New Roman" w:hAnsi="Times New Roman" w:cs="Times New Roman"/>
          <w:b/>
          <w:bCs/>
          <w:u w:val="single"/>
        </w:rPr>
        <w:t>Criteria</w:t>
      </w:r>
    </w:p>
    <w:p w14:paraId="62899A2C" w14:textId="03F0E782" w:rsidR="002A68D8" w:rsidRDefault="002A68D8" w:rsidP="00D32B6E">
      <w:pPr>
        <w:pStyle w:val="ListParagraph"/>
        <w:numPr>
          <w:ilvl w:val="0"/>
          <w:numId w:val="6"/>
        </w:numPr>
        <w:rPr>
          <w:rFonts w:ascii="Times New Roman" w:hAnsi="Times New Roman" w:cs="Times New Roman"/>
        </w:rPr>
      </w:pPr>
      <w:r>
        <w:rPr>
          <w:rFonts w:ascii="Times New Roman" w:hAnsi="Times New Roman" w:cs="Times New Roman"/>
        </w:rPr>
        <w:t>Strong Interest in Targeting Areas that have been hit hardest by COVID-19. (e.g. New York)</w:t>
      </w:r>
    </w:p>
    <w:p w14:paraId="4BEE0A57" w14:textId="04173319" w:rsidR="002A68D8" w:rsidRDefault="00270BC2" w:rsidP="00D32B6E">
      <w:pPr>
        <w:pStyle w:val="ListParagraph"/>
        <w:numPr>
          <w:ilvl w:val="0"/>
          <w:numId w:val="6"/>
        </w:numPr>
        <w:rPr>
          <w:rFonts w:ascii="Times New Roman" w:hAnsi="Times New Roman" w:cs="Times New Roman"/>
        </w:rPr>
      </w:pPr>
      <w:r>
        <w:rPr>
          <w:rFonts w:ascii="Times New Roman" w:hAnsi="Times New Roman" w:cs="Times New Roman"/>
        </w:rPr>
        <w:t xml:space="preserve">Applicants should note within application </w:t>
      </w:r>
      <w:r w:rsidR="00D32B6E">
        <w:rPr>
          <w:rFonts w:ascii="Times New Roman" w:hAnsi="Times New Roman" w:cs="Times New Roman"/>
        </w:rPr>
        <w:t>(if applicable)</w:t>
      </w:r>
    </w:p>
    <w:p w14:paraId="12059BDB" w14:textId="77D8955E" w:rsidR="00270BC2" w:rsidRDefault="00270BC2" w:rsidP="00D32B6E">
      <w:pPr>
        <w:pStyle w:val="ListParagraph"/>
        <w:numPr>
          <w:ilvl w:val="1"/>
          <w:numId w:val="6"/>
        </w:numPr>
        <w:rPr>
          <w:rFonts w:ascii="Times New Roman" w:hAnsi="Times New Roman" w:cs="Times New Roman"/>
        </w:rPr>
      </w:pPr>
      <w:r>
        <w:rPr>
          <w:rFonts w:ascii="Times New Roman" w:hAnsi="Times New Roman" w:cs="Times New Roman"/>
        </w:rPr>
        <w:t xml:space="preserve">Low income population </w:t>
      </w:r>
    </w:p>
    <w:p w14:paraId="4AE71F13" w14:textId="0FC65794" w:rsidR="00270BC2" w:rsidRDefault="00270BC2" w:rsidP="00D32B6E">
      <w:pPr>
        <w:pStyle w:val="ListParagraph"/>
        <w:numPr>
          <w:ilvl w:val="1"/>
          <w:numId w:val="6"/>
        </w:numPr>
        <w:rPr>
          <w:rFonts w:ascii="Times New Roman" w:hAnsi="Times New Roman" w:cs="Times New Roman"/>
        </w:rPr>
      </w:pPr>
      <w:r>
        <w:rPr>
          <w:rFonts w:ascii="Times New Roman" w:hAnsi="Times New Roman" w:cs="Times New Roman"/>
        </w:rPr>
        <w:t xml:space="preserve">Healthcare provider shortage </w:t>
      </w:r>
    </w:p>
    <w:p w14:paraId="471A88C1" w14:textId="03F50201" w:rsidR="00270BC2" w:rsidRDefault="00270BC2" w:rsidP="00D32B6E">
      <w:pPr>
        <w:pStyle w:val="ListParagraph"/>
        <w:numPr>
          <w:ilvl w:val="1"/>
          <w:numId w:val="6"/>
        </w:numPr>
        <w:rPr>
          <w:rFonts w:ascii="Times New Roman" w:hAnsi="Times New Roman" w:cs="Times New Roman"/>
        </w:rPr>
      </w:pPr>
      <w:r>
        <w:rPr>
          <w:rFonts w:ascii="Times New Roman" w:hAnsi="Times New Roman" w:cs="Times New Roman"/>
        </w:rPr>
        <w:t xml:space="preserve">Rural hospital closures </w:t>
      </w:r>
    </w:p>
    <w:p w14:paraId="695A9BB4" w14:textId="75BD36E4" w:rsidR="00270BC2" w:rsidRDefault="00270BC2" w:rsidP="00D32B6E">
      <w:pPr>
        <w:pStyle w:val="ListParagraph"/>
        <w:numPr>
          <w:ilvl w:val="1"/>
          <w:numId w:val="6"/>
        </w:numPr>
        <w:rPr>
          <w:rFonts w:ascii="Times New Roman" w:hAnsi="Times New Roman" w:cs="Times New Roman"/>
        </w:rPr>
      </w:pPr>
      <w:r>
        <w:rPr>
          <w:rFonts w:ascii="Times New Roman" w:hAnsi="Times New Roman" w:cs="Times New Roman"/>
        </w:rPr>
        <w:t xml:space="preserve">Limited Broadband/Internet Access </w:t>
      </w:r>
    </w:p>
    <w:p w14:paraId="76EFCE93" w14:textId="14C83E45" w:rsidR="00270BC2" w:rsidRPr="00601FA3" w:rsidRDefault="00270BC2" w:rsidP="00D32B6E">
      <w:pPr>
        <w:pStyle w:val="ListParagraph"/>
        <w:numPr>
          <w:ilvl w:val="0"/>
          <w:numId w:val="6"/>
        </w:numPr>
        <w:rPr>
          <w:rFonts w:ascii="Times New Roman" w:hAnsi="Times New Roman" w:cs="Times New Roman"/>
          <w:b/>
          <w:bCs/>
        </w:rPr>
      </w:pPr>
      <w:r>
        <w:rPr>
          <w:rFonts w:ascii="Times New Roman" w:hAnsi="Times New Roman" w:cs="Times New Roman"/>
        </w:rPr>
        <w:t>Program not limited to only treating COVID-19, it can also be used to “prevent, prepare for, and respond to COVID-19.”</w:t>
      </w:r>
      <w:r w:rsidR="00601FA3">
        <w:rPr>
          <w:rFonts w:ascii="Times New Roman" w:hAnsi="Times New Roman" w:cs="Times New Roman"/>
        </w:rPr>
        <w:t xml:space="preserve"> </w:t>
      </w:r>
      <w:r w:rsidR="00601FA3" w:rsidRPr="00601FA3">
        <w:rPr>
          <w:rFonts w:ascii="Times New Roman" w:hAnsi="Times New Roman" w:cs="Times New Roman"/>
          <w:b/>
          <w:bCs/>
        </w:rPr>
        <w:t>The Program will include End-User Devices!</w:t>
      </w:r>
      <w:bookmarkStart w:id="0" w:name="_GoBack"/>
      <w:bookmarkEnd w:id="0"/>
    </w:p>
    <w:p w14:paraId="0EDE16D5" w14:textId="49C3520F" w:rsidR="00270BC2" w:rsidRDefault="00270BC2" w:rsidP="00D32B6E">
      <w:pPr>
        <w:pStyle w:val="ListParagraph"/>
        <w:numPr>
          <w:ilvl w:val="0"/>
          <w:numId w:val="6"/>
        </w:numPr>
        <w:rPr>
          <w:rFonts w:ascii="Times New Roman" w:hAnsi="Times New Roman" w:cs="Times New Roman"/>
        </w:rPr>
      </w:pPr>
      <w:r w:rsidRPr="00EF2132">
        <w:rPr>
          <w:rFonts w:ascii="Times New Roman" w:hAnsi="Times New Roman" w:cs="Times New Roman"/>
          <w:b/>
          <w:bCs/>
          <w:u w:val="single"/>
        </w:rPr>
        <w:t>Eligible Healthcare Provider</w:t>
      </w:r>
      <w:r>
        <w:rPr>
          <w:rFonts w:ascii="Times New Roman" w:hAnsi="Times New Roman" w:cs="Times New Roman"/>
        </w:rPr>
        <w:t xml:space="preserve">: </w:t>
      </w:r>
      <w:r w:rsidR="00EF2132">
        <w:rPr>
          <w:rFonts w:ascii="Times New Roman" w:hAnsi="Times New Roman" w:cs="Times New Roman"/>
        </w:rPr>
        <w:t>nonprofit and public eligible healthcare providers are (1) post-secondary educational institutions offering healthcare instruction, teaching hospitals, and medical schools; (2) community health centers or health centers providing healthcare to migrants; (3) local health departments or agencies; (5) not-for-profit hospitals; (6) rural health clinics; (7) skilled nursing facilities; or (8) consortia of healthcare providers consisting of one or more entities failing into the first seven categories.</w:t>
      </w:r>
    </w:p>
    <w:p w14:paraId="772FB692" w14:textId="77777777" w:rsidR="005B4673" w:rsidRPr="00FF4692" w:rsidRDefault="005B4673" w:rsidP="005B4673">
      <w:pPr>
        <w:pStyle w:val="ListParagraph"/>
        <w:numPr>
          <w:ilvl w:val="1"/>
          <w:numId w:val="6"/>
        </w:numPr>
        <w:rPr>
          <w:rFonts w:ascii="Times New Roman" w:hAnsi="Times New Roman" w:cs="Times New Roman"/>
          <w:i/>
          <w:iCs/>
        </w:rPr>
      </w:pPr>
      <w:r w:rsidRPr="00FF4692">
        <w:rPr>
          <w:rFonts w:ascii="Times New Roman" w:hAnsi="Times New Roman" w:cs="Times New Roman"/>
          <w:b/>
          <w:bCs/>
          <w:i/>
          <w:iCs/>
        </w:rPr>
        <w:t>Fill out an FCC Form 460</w:t>
      </w:r>
      <w:r w:rsidRPr="00FF4692">
        <w:rPr>
          <w:rFonts w:ascii="Times New Roman" w:hAnsi="Times New Roman" w:cs="Times New Roman"/>
          <w:i/>
          <w:iCs/>
        </w:rPr>
        <w:t>!</w:t>
      </w:r>
    </w:p>
    <w:p w14:paraId="652FD5F3" w14:textId="7C7C036F" w:rsidR="005B4673" w:rsidRDefault="005B4673" w:rsidP="005B4673">
      <w:pPr>
        <w:pStyle w:val="ListParagraph"/>
        <w:numPr>
          <w:ilvl w:val="1"/>
          <w:numId w:val="6"/>
        </w:numPr>
        <w:rPr>
          <w:rFonts w:ascii="Times New Roman" w:hAnsi="Times New Roman" w:cs="Times New Roman"/>
        </w:rPr>
      </w:pPr>
      <w:r w:rsidRPr="00FF4692">
        <w:rPr>
          <w:rFonts w:ascii="Times New Roman" w:hAnsi="Times New Roman" w:cs="Times New Roman"/>
          <w:b/>
          <w:bCs/>
          <w:i/>
          <w:iCs/>
        </w:rPr>
        <w:t>USAC will review eligible healthcare provider eligibility forms</w:t>
      </w:r>
    </w:p>
    <w:p w14:paraId="25D27F6F" w14:textId="0E303DB1" w:rsidR="005B4673" w:rsidRDefault="005B4673" w:rsidP="00D32B6E">
      <w:pPr>
        <w:pStyle w:val="ListParagraph"/>
        <w:numPr>
          <w:ilvl w:val="0"/>
          <w:numId w:val="6"/>
        </w:numPr>
        <w:rPr>
          <w:rFonts w:ascii="Times New Roman" w:hAnsi="Times New Roman" w:cs="Times New Roman"/>
        </w:rPr>
      </w:pPr>
      <w:r>
        <w:rPr>
          <w:rFonts w:ascii="Times New Roman" w:hAnsi="Times New Roman" w:cs="Times New Roman"/>
          <w:b/>
          <w:bCs/>
          <w:u w:val="single"/>
        </w:rPr>
        <w:t>Connected Care Services</w:t>
      </w:r>
      <w:r w:rsidRPr="005B4673">
        <w:rPr>
          <w:rFonts w:ascii="Times New Roman" w:hAnsi="Times New Roman" w:cs="Times New Roman"/>
        </w:rPr>
        <w:t>:</w:t>
      </w:r>
      <w:r>
        <w:rPr>
          <w:rFonts w:ascii="Times New Roman" w:hAnsi="Times New Roman" w:cs="Times New Roman"/>
        </w:rPr>
        <w:t xml:space="preserve"> a subset of telehealth that “uses broadband Internet access service-enabled technologies to deliver remote medical, diagnostic, patient-centered, and treatment related services directly to patients outside of traditional brick and mortar medical facilities—including specifically to patients at their mobile location or residence.” </w:t>
      </w:r>
      <w:r w:rsidR="00A839CF">
        <w:rPr>
          <w:rFonts w:ascii="Times New Roman" w:hAnsi="Times New Roman" w:cs="Times New Roman"/>
        </w:rPr>
        <w:t>(¶14)</w:t>
      </w:r>
    </w:p>
    <w:p w14:paraId="48FB041C" w14:textId="70FEFAC4" w:rsidR="005B4673" w:rsidRDefault="005B4673" w:rsidP="005B4673">
      <w:pPr>
        <w:pStyle w:val="ListParagraph"/>
        <w:numPr>
          <w:ilvl w:val="1"/>
          <w:numId w:val="6"/>
        </w:numPr>
        <w:rPr>
          <w:rFonts w:ascii="Times New Roman" w:hAnsi="Times New Roman" w:cs="Times New Roman"/>
        </w:rPr>
      </w:pPr>
      <w:r>
        <w:rPr>
          <w:rFonts w:ascii="Times New Roman" w:hAnsi="Times New Roman" w:cs="Times New Roman"/>
        </w:rPr>
        <w:t xml:space="preserve">Examples: services include, but are not limited to, remote patient monitoring, patient health education, store and forward services (e.g. transfer of patient images and data interpreted by a physician, video consultations and visits). </w:t>
      </w:r>
      <w:r w:rsidR="00A839CF">
        <w:rPr>
          <w:rFonts w:ascii="Times New Roman" w:hAnsi="Times New Roman" w:cs="Times New Roman"/>
        </w:rPr>
        <w:t>(¶ 16)</w:t>
      </w:r>
    </w:p>
    <w:p w14:paraId="3BCE8687" w14:textId="5F6751DB" w:rsidR="00EF2132" w:rsidRPr="005B4673" w:rsidRDefault="005B4673" w:rsidP="005B4673">
      <w:pPr>
        <w:pStyle w:val="ListParagraph"/>
        <w:numPr>
          <w:ilvl w:val="1"/>
          <w:numId w:val="6"/>
        </w:numPr>
        <w:rPr>
          <w:rFonts w:ascii="Times New Roman" w:hAnsi="Times New Roman" w:cs="Times New Roman"/>
        </w:rPr>
      </w:pPr>
      <w:r>
        <w:rPr>
          <w:rFonts w:ascii="Times New Roman" w:hAnsi="Times New Roman" w:cs="Times New Roman"/>
        </w:rPr>
        <w:t xml:space="preserve">This program will only cover devices that are connected, </w:t>
      </w:r>
      <w:r w:rsidRPr="005B4673">
        <w:rPr>
          <w:rFonts w:ascii="Times New Roman" w:hAnsi="Times New Roman" w:cs="Times New Roman"/>
          <w:u w:val="single"/>
        </w:rPr>
        <w:t>but not</w:t>
      </w:r>
      <w:r>
        <w:rPr>
          <w:rFonts w:ascii="Times New Roman" w:hAnsi="Times New Roman" w:cs="Times New Roman"/>
        </w:rPr>
        <w:t xml:space="preserve"> unconnected devices that a patient uses at home to share their results with a medical professional. </w:t>
      </w:r>
      <w:r w:rsidR="00A839CF">
        <w:rPr>
          <w:rFonts w:ascii="Times New Roman" w:hAnsi="Times New Roman" w:cs="Times New Roman"/>
        </w:rPr>
        <w:t>(¶ 16)</w:t>
      </w:r>
    </w:p>
    <w:p w14:paraId="701EE264" w14:textId="1A82C134" w:rsidR="00FF4692" w:rsidRDefault="00D32B6E" w:rsidP="00D32B6E">
      <w:pPr>
        <w:pStyle w:val="ListParagraph"/>
        <w:numPr>
          <w:ilvl w:val="0"/>
          <w:numId w:val="6"/>
        </w:numPr>
        <w:rPr>
          <w:rFonts w:ascii="Times New Roman" w:hAnsi="Times New Roman" w:cs="Times New Roman"/>
        </w:rPr>
      </w:pPr>
      <w:r>
        <w:rPr>
          <w:rFonts w:ascii="Times New Roman" w:hAnsi="Times New Roman" w:cs="Times New Roman"/>
        </w:rPr>
        <w:t xml:space="preserve">Application must include: </w:t>
      </w:r>
    </w:p>
    <w:p w14:paraId="2425646F" w14:textId="19597CD4" w:rsidR="00D32B6E" w:rsidRDefault="00D32B6E" w:rsidP="00D32B6E">
      <w:pPr>
        <w:pStyle w:val="ListParagraph"/>
        <w:numPr>
          <w:ilvl w:val="0"/>
          <w:numId w:val="2"/>
        </w:numPr>
        <w:ind w:left="1440" w:hanging="270"/>
        <w:rPr>
          <w:rFonts w:ascii="Times New Roman" w:hAnsi="Times New Roman" w:cs="Times New Roman"/>
        </w:rPr>
      </w:pPr>
      <w:r>
        <w:rPr>
          <w:rFonts w:ascii="Times New Roman" w:hAnsi="Times New Roman" w:cs="Times New Roman"/>
        </w:rPr>
        <w:t>Proof that the</w:t>
      </w:r>
      <w:r>
        <w:rPr>
          <w:rFonts w:ascii="Times New Roman" w:hAnsi="Times New Roman" w:cs="Times New Roman"/>
        </w:rPr>
        <w:t xml:space="preserve"> applica</w:t>
      </w:r>
      <w:r>
        <w:rPr>
          <w:rFonts w:ascii="Times New Roman" w:hAnsi="Times New Roman" w:cs="Times New Roman"/>
        </w:rPr>
        <w:t>nt</w:t>
      </w:r>
      <w:r>
        <w:rPr>
          <w:rFonts w:ascii="Times New Roman" w:hAnsi="Times New Roman" w:cs="Times New Roman"/>
        </w:rPr>
        <w:t xml:space="preserve"> is an </w:t>
      </w:r>
      <w:r w:rsidRPr="006E0D67">
        <w:rPr>
          <w:rFonts w:ascii="Times New Roman" w:hAnsi="Times New Roman" w:cs="Times New Roman"/>
          <w:b/>
          <w:bCs/>
          <w:i/>
          <w:iCs/>
        </w:rPr>
        <w:t>Eligible Healthcare Provider</w:t>
      </w:r>
      <w:r>
        <w:rPr>
          <w:rFonts w:ascii="Times New Roman" w:hAnsi="Times New Roman" w:cs="Times New Roman"/>
        </w:rPr>
        <w:t xml:space="preserve">. (USAC will determine eligibility </w:t>
      </w:r>
      <w:r w:rsidRPr="00D32B6E">
        <w:rPr>
          <w:rFonts w:ascii="Times New Roman" w:hAnsi="Times New Roman" w:cs="Times New Roman"/>
          <w:i/>
          <w:iCs/>
        </w:rPr>
        <w:t>via FCC Form 460</w:t>
      </w:r>
      <w:r>
        <w:rPr>
          <w:rFonts w:ascii="Times New Roman" w:hAnsi="Times New Roman" w:cs="Times New Roman"/>
        </w:rPr>
        <w:t xml:space="preserve">). </w:t>
      </w:r>
    </w:p>
    <w:p w14:paraId="498AA90D" w14:textId="5530E967" w:rsidR="00D32B6E" w:rsidRDefault="00D32B6E" w:rsidP="00D32B6E">
      <w:pPr>
        <w:pStyle w:val="ListParagraph"/>
        <w:numPr>
          <w:ilvl w:val="0"/>
          <w:numId w:val="2"/>
        </w:numPr>
        <w:ind w:left="1440" w:hanging="270"/>
        <w:rPr>
          <w:rFonts w:ascii="Times New Roman" w:hAnsi="Times New Roman" w:cs="Times New Roman"/>
        </w:rPr>
      </w:pPr>
      <w:r w:rsidRPr="00D32B6E">
        <w:rPr>
          <w:rFonts w:ascii="Times New Roman" w:hAnsi="Times New Roman" w:cs="Times New Roman"/>
          <w:u w:val="single"/>
        </w:rPr>
        <w:t>Details of the Application</w:t>
      </w:r>
      <w:r>
        <w:rPr>
          <w:rFonts w:ascii="Times New Roman" w:hAnsi="Times New Roman" w:cs="Times New Roman"/>
        </w:rPr>
        <w:t>:</w:t>
      </w:r>
    </w:p>
    <w:p w14:paraId="67843070" w14:textId="77777777" w:rsidR="00D32B6E" w:rsidRPr="006E0D67" w:rsidRDefault="00D32B6E" w:rsidP="00D32B6E">
      <w:pPr>
        <w:pStyle w:val="ListParagraph"/>
        <w:numPr>
          <w:ilvl w:val="1"/>
          <w:numId w:val="2"/>
        </w:numPr>
        <w:ind w:left="1710" w:hanging="270"/>
        <w:rPr>
          <w:rFonts w:ascii="Times New Roman" w:hAnsi="Times New Roman" w:cs="Times New Roman"/>
        </w:rPr>
      </w:pPr>
      <w:r w:rsidRPr="006E0D67">
        <w:rPr>
          <w:rFonts w:ascii="Times New Roman" w:hAnsi="Times New Roman" w:cs="Times New Roman"/>
        </w:rPr>
        <w:t>Names, addresses, county, and health care provider numbers (if available),52 for health care</w:t>
      </w:r>
      <w:r>
        <w:rPr>
          <w:rFonts w:ascii="Times New Roman" w:hAnsi="Times New Roman" w:cs="Times New Roman"/>
        </w:rPr>
        <w:t xml:space="preserve"> </w:t>
      </w:r>
      <w:r w:rsidRPr="006E0D67">
        <w:rPr>
          <w:rFonts w:ascii="Times New Roman" w:hAnsi="Times New Roman" w:cs="Times New Roman"/>
        </w:rPr>
        <w:t xml:space="preserve">providers seeking funding through the COVID-19 Telehealth Program </w:t>
      </w:r>
      <w:r w:rsidRPr="006E0D67">
        <w:rPr>
          <w:rFonts w:ascii="Times New Roman" w:hAnsi="Times New Roman" w:cs="Times New Roman"/>
        </w:rPr>
        <w:lastRenderedPageBreak/>
        <w:t>application and the</w:t>
      </w:r>
      <w:r>
        <w:rPr>
          <w:rFonts w:ascii="Times New Roman" w:hAnsi="Times New Roman" w:cs="Times New Roman"/>
        </w:rPr>
        <w:t xml:space="preserve"> </w:t>
      </w:r>
      <w:r w:rsidRPr="006E0D67">
        <w:rPr>
          <w:rFonts w:ascii="Times New Roman" w:hAnsi="Times New Roman" w:cs="Times New Roman"/>
        </w:rPr>
        <w:t>lead health care provider for applications involving multiple health care providers.</w:t>
      </w:r>
    </w:p>
    <w:p w14:paraId="554314EC" w14:textId="77777777" w:rsidR="00D32B6E" w:rsidRDefault="00D32B6E" w:rsidP="00D32B6E">
      <w:pPr>
        <w:pStyle w:val="ListParagraph"/>
        <w:numPr>
          <w:ilvl w:val="1"/>
          <w:numId w:val="2"/>
        </w:numPr>
        <w:ind w:left="1710" w:hanging="270"/>
        <w:rPr>
          <w:rFonts w:ascii="Times New Roman" w:hAnsi="Times New Roman" w:cs="Times New Roman"/>
        </w:rPr>
      </w:pPr>
      <w:r w:rsidRPr="006E0D67">
        <w:rPr>
          <w:rFonts w:ascii="Times New Roman" w:hAnsi="Times New Roman" w:cs="Times New Roman"/>
        </w:rPr>
        <w:t>Contact information for the individual that will be responsible for the application (telephone</w:t>
      </w:r>
      <w:r>
        <w:rPr>
          <w:rFonts w:ascii="Times New Roman" w:hAnsi="Times New Roman" w:cs="Times New Roman"/>
        </w:rPr>
        <w:t xml:space="preserve"> </w:t>
      </w:r>
      <w:r w:rsidRPr="006E0D67">
        <w:rPr>
          <w:rFonts w:ascii="Times New Roman" w:hAnsi="Times New Roman" w:cs="Times New Roman"/>
        </w:rPr>
        <w:t>number, mailing address, and email address).</w:t>
      </w:r>
    </w:p>
    <w:p w14:paraId="09869294" w14:textId="77777777" w:rsidR="00D32B6E" w:rsidRPr="006E0D67" w:rsidRDefault="00D32B6E" w:rsidP="00D32B6E">
      <w:pPr>
        <w:pStyle w:val="ListParagraph"/>
        <w:numPr>
          <w:ilvl w:val="1"/>
          <w:numId w:val="2"/>
        </w:numPr>
        <w:ind w:left="1710" w:hanging="270"/>
        <w:rPr>
          <w:rFonts w:ascii="Times New Roman" w:hAnsi="Times New Roman" w:cs="Times New Roman"/>
        </w:rPr>
      </w:pPr>
      <w:r w:rsidRPr="006E0D67">
        <w:rPr>
          <w:rFonts w:ascii="Times New Roman" w:hAnsi="Times New Roman" w:cs="Times New Roman"/>
        </w:rPr>
        <w:t>Description of the anticipated connected care services to be provided, the conditions to be</w:t>
      </w:r>
      <w:r>
        <w:rPr>
          <w:rFonts w:ascii="Times New Roman" w:hAnsi="Times New Roman" w:cs="Times New Roman"/>
        </w:rPr>
        <w:t xml:space="preserve"> </w:t>
      </w:r>
      <w:r w:rsidRPr="006E0D67">
        <w:rPr>
          <w:rFonts w:ascii="Times New Roman" w:hAnsi="Times New Roman" w:cs="Times New Roman"/>
        </w:rPr>
        <w:t>treated, and the goals and objectives. This should include a brief description of how COVID-19 has impacted your area, your patient population, and the approximate number of patients</w:t>
      </w:r>
      <w:r>
        <w:rPr>
          <w:rFonts w:ascii="Times New Roman" w:hAnsi="Times New Roman" w:cs="Times New Roman"/>
        </w:rPr>
        <w:t xml:space="preserve"> </w:t>
      </w:r>
      <w:r w:rsidRPr="006E0D67">
        <w:rPr>
          <w:rFonts w:ascii="Times New Roman" w:hAnsi="Times New Roman" w:cs="Times New Roman"/>
        </w:rPr>
        <w:t>that could be treated by the health care provider’s connected care services during the COVID-19 pandemic. If you intend to use the COVID-19 Telehealth Program funding to treat</w:t>
      </w:r>
      <w:r>
        <w:rPr>
          <w:rFonts w:ascii="Times New Roman" w:hAnsi="Times New Roman" w:cs="Times New Roman"/>
        </w:rPr>
        <w:t xml:space="preserve"> </w:t>
      </w:r>
      <w:r w:rsidRPr="006E0D67">
        <w:rPr>
          <w:rFonts w:ascii="Times New Roman" w:hAnsi="Times New Roman" w:cs="Times New Roman"/>
        </w:rPr>
        <w:t>patients without COVID-19, describe how this would free up your resources that will be used</w:t>
      </w:r>
      <w:r>
        <w:rPr>
          <w:rFonts w:ascii="Times New Roman" w:hAnsi="Times New Roman" w:cs="Times New Roman"/>
        </w:rPr>
        <w:t xml:space="preserve"> </w:t>
      </w:r>
      <w:r w:rsidRPr="006E0D67">
        <w:rPr>
          <w:rFonts w:ascii="Times New Roman" w:hAnsi="Times New Roman" w:cs="Times New Roman"/>
        </w:rPr>
        <w:t>to treat COVID-19 and/or how this would otherwise prevent, prepare for, or respond to the</w:t>
      </w:r>
      <w:r>
        <w:rPr>
          <w:rFonts w:ascii="Times New Roman" w:hAnsi="Times New Roman" w:cs="Times New Roman"/>
        </w:rPr>
        <w:t xml:space="preserve"> </w:t>
      </w:r>
      <w:r w:rsidRPr="006E0D67">
        <w:rPr>
          <w:rFonts w:ascii="Times New Roman" w:hAnsi="Times New Roman" w:cs="Times New Roman"/>
        </w:rPr>
        <w:t>disease by, for example, facilitating social distancing.</w:t>
      </w:r>
    </w:p>
    <w:p w14:paraId="0AB20060" w14:textId="77777777" w:rsidR="00D32B6E" w:rsidRPr="006E0D67" w:rsidRDefault="00D32B6E" w:rsidP="00D32B6E">
      <w:pPr>
        <w:pStyle w:val="ListParagraph"/>
        <w:numPr>
          <w:ilvl w:val="1"/>
          <w:numId w:val="2"/>
        </w:numPr>
        <w:ind w:left="1710" w:hanging="270"/>
        <w:rPr>
          <w:rFonts w:ascii="Times New Roman" w:hAnsi="Times New Roman" w:cs="Times New Roman"/>
        </w:rPr>
      </w:pPr>
      <w:r w:rsidRPr="006E0D67">
        <w:rPr>
          <w:rFonts w:ascii="Times New Roman" w:hAnsi="Times New Roman" w:cs="Times New Roman"/>
        </w:rPr>
        <w:t>Description of the estimated number of patients to be treated.</w:t>
      </w:r>
    </w:p>
    <w:p w14:paraId="69C516B9" w14:textId="77777777" w:rsidR="00D32B6E" w:rsidRPr="006E0D67" w:rsidRDefault="00D32B6E" w:rsidP="00D32B6E">
      <w:pPr>
        <w:pStyle w:val="ListParagraph"/>
        <w:numPr>
          <w:ilvl w:val="1"/>
          <w:numId w:val="2"/>
        </w:numPr>
        <w:ind w:left="1710" w:hanging="270"/>
        <w:rPr>
          <w:rFonts w:ascii="Times New Roman" w:hAnsi="Times New Roman" w:cs="Times New Roman"/>
        </w:rPr>
      </w:pPr>
      <w:r w:rsidRPr="006E0D67">
        <w:rPr>
          <w:rFonts w:ascii="Times New Roman" w:hAnsi="Times New Roman" w:cs="Times New Roman"/>
        </w:rPr>
        <w:t>Description of the telecommunications services, information services, or “devices necessary</w:t>
      </w:r>
      <w:r>
        <w:rPr>
          <w:rFonts w:ascii="Times New Roman" w:hAnsi="Times New Roman" w:cs="Times New Roman"/>
        </w:rPr>
        <w:t xml:space="preserve"> </w:t>
      </w:r>
      <w:r w:rsidRPr="006E0D67">
        <w:rPr>
          <w:rFonts w:ascii="Times New Roman" w:hAnsi="Times New Roman" w:cs="Times New Roman"/>
        </w:rPr>
        <w:t>to enable the provision of telehealth services” requested, the total amount of funding</w:t>
      </w:r>
      <w:r>
        <w:rPr>
          <w:rFonts w:ascii="Times New Roman" w:hAnsi="Times New Roman" w:cs="Times New Roman"/>
        </w:rPr>
        <w:t xml:space="preserve"> </w:t>
      </w:r>
      <w:r w:rsidRPr="006E0D67">
        <w:rPr>
          <w:rFonts w:ascii="Times New Roman" w:hAnsi="Times New Roman" w:cs="Times New Roman"/>
        </w:rPr>
        <w:t>requested, as well as the total monthly amount of funding requested for each eligible item. If</w:t>
      </w:r>
      <w:r>
        <w:rPr>
          <w:rFonts w:ascii="Times New Roman" w:hAnsi="Times New Roman" w:cs="Times New Roman"/>
        </w:rPr>
        <w:t xml:space="preserve"> </w:t>
      </w:r>
      <w:r w:rsidRPr="006E0D67">
        <w:rPr>
          <w:rFonts w:ascii="Times New Roman" w:hAnsi="Times New Roman" w:cs="Times New Roman"/>
        </w:rPr>
        <w:t>requesting funding for devices, description of all types of devices for which funding is</w:t>
      </w:r>
      <w:r>
        <w:rPr>
          <w:rFonts w:ascii="Times New Roman" w:hAnsi="Times New Roman" w:cs="Times New Roman"/>
        </w:rPr>
        <w:t xml:space="preserve"> </w:t>
      </w:r>
      <w:r w:rsidRPr="006E0D67">
        <w:rPr>
          <w:rFonts w:ascii="Times New Roman" w:hAnsi="Times New Roman" w:cs="Times New Roman"/>
        </w:rPr>
        <w:t>requested, how the devices are integral to patient care, and whether the devices are for patient</w:t>
      </w:r>
      <w:r>
        <w:rPr>
          <w:rFonts w:ascii="Times New Roman" w:hAnsi="Times New Roman" w:cs="Times New Roman"/>
        </w:rPr>
        <w:t xml:space="preserve"> </w:t>
      </w:r>
      <w:r w:rsidRPr="006E0D67">
        <w:rPr>
          <w:rFonts w:ascii="Times New Roman" w:hAnsi="Times New Roman" w:cs="Times New Roman"/>
        </w:rPr>
        <w:t>use or for the health care provider’s use. As noted above, monitoring devices (e.g., pulse-ox,</w:t>
      </w:r>
      <w:r>
        <w:rPr>
          <w:rFonts w:ascii="Times New Roman" w:hAnsi="Times New Roman" w:cs="Times New Roman"/>
        </w:rPr>
        <w:t xml:space="preserve"> </w:t>
      </w:r>
      <w:r w:rsidRPr="006E0D67">
        <w:rPr>
          <w:rFonts w:ascii="Times New Roman" w:hAnsi="Times New Roman" w:cs="Times New Roman"/>
        </w:rPr>
        <w:t>BP monitoring devices) will only be funded if they are themselves connected.</w:t>
      </w:r>
    </w:p>
    <w:p w14:paraId="4905ABB8" w14:textId="77777777" w:rsidR="00D32B6E" w:rsidRDefault="00D32B6E" w:rsidP="00D32B6E">
      <w:pPr>
        <w:pStyle w:val="ListParagraph"/>
        <w:numPr>
          <w:ilvl w:val="1"/>
          <w:numId w:val="2"/>
        </w:numPr>
        <w:ind w:left="1710" w:hanging="270"/>
        <w:rPr>
          <w:rFonts w:ascii="Times New Roman" w:hAnsi="Times New Roman" w:cs="Times New Roman"/>
        </w:rPr>
      </w:pPr>
      <w:r w:rsidRPr="006E0D67">
        <w:rPr>
          <w:rFonts w:ascii="Times New Roman" w:hAnsi="Times New Roman" w:cs="Times New Roman"/>
        </w:rPr>
        <w:t>Supporting documentation for the costs indicated in their application, such as a vendor or</w:t>
      </w:r>
      <w:r>
        <w:rPr>
          <w:rFonts w:ascii="Times New Roman" w:hAnsi="Times New Roman" w:cs="Times New Roman"/>
        </w:rPr>
        <w:t xml:space="preserve"> </w:t>
      </w:r>
      <w:r w:rsidRPr="006E0D67">
        <w:rPr>
          <w:rFonts w:ascii="Times New Roman" w:hAnsi="Times New Roman" w:cs="Times New Roman"/>
        </w:rPr>
        <w:t>service provider quote, invoice, or similar information.</w:t>
      </w:r>
    </w:p>
    <w:p w14:paraId="79999CFD" w14:textId="77777777" w:rsidR="00D32B6E" w:rsidRPr="00FF4692" w:rsidRDefault="00D32B6E" w:rsidP="00D32B6E">
      <w:pPr>
        <w:pStyle w:val="ListParagraph"/>
        <w:numPr>
          <w:ilvl w:val="1"/>
          <w:numId w:val="2"/>
        </w:numPr>
        <w:ind w:left="1710" w:hanging="270"/>
        <w:rPr>
          <w:rFonts w:ascii="Times New Roman" w:hAnsi="Times New Roman" w:cs="Times New Roman"/>
        </w:rPr>
      </w:pPr>
      <w:r w:rsidRPr="006E0D67">
        <w:rPr>
          <w:rFonts w:ascii="TimesNewRomanPSMT" w:hAnsi="TimesNewRomanPSMT" w:cs="TimesNewRomanPSMT"/>
        </w:rPr>
        <w:t>A timeline for deployment of the proposed service(s) and a summary of the factors th</w:t>
      </w:r>
      <w:r>
        <w:rPr>
          <w:rFonts w:ascii="TimesNewRomanPSMT" w:hAnsi="TimesNewRomanPSMT" w:cs="TimesNewRomanPSMT"/>
        </w:rPr>
        <w:t xml:space="preserve">e </w:t>
      </w:r>
      <w:r w:rsidRPr="006E0D67">
        <w:rPr>
          <w:rFonts w:ascii="TimesNewRomanPSMT" w:hAnsi="TimesNewRomanPSMT" w:cs="TimesNewRomanPSMT"/>
        </w:rPr>
        <w:t>applicant intends to track that can help measure the real impact supported services and</w:t>
      </w:r>
      <w:r>
        <w:rPr>
          <w:rFonts w:ascii="TimesNewRomanPSMT" w:hAnsi="TimesNewRomanPSMT" w:cs="TimesNewRomanPSMT"/>
        </w:rPr>
        <w:t xml:space="preserve"> </w:t>
      </w:r>
      <w:r w:rsidRPr="006E0D67">
        <w:rPr>
          <w:rFonts w:ascii="TimesNewRomanPSMT" w:hAnsi="TimesNewRomanPSMT" w:cs="TimesNewRomanPSMT"/>
        </w:rPr>
        <w:t>devices.</w:t>
      </w:r>
    </w:p>
    <w:p w14:paraId="253AA8DB" w14:textId="4004173A" w:rsidR="00D32B6E" w:rsidRPr="00D32B6E" w:rsidRDefault="00D32B6E" w:rsidP="00D32B6E">
      <w:pPr>
        <w:pStyle w:val="ListParagraph"/>
        <w:numPr>
          <w:ilvl w:val="1"/>
          <w:numId w:val="2"/>
        </w:numPr>
        <w:ind w:left="1710" w:hanging="270"/>
        <w:rPr>
          <w:rFonts w:ascii="Times New Roman" w:hAnsi="Times New Roman" w:cs="Times New Roman"/>
        </w:rPr>
      </w:pPr>
      <w:r w:rsidRPr="00FF4692">
        <w:rPr>
          <w:rFonts w:ascii="TimesNewRomanPSMT" w:hAnsi="TimesNewRomanPSMT" w:cs="TimesNewRomanPSMT"/>
          <w:i/>
          <w:iCs/>
          <w:u w:val="single"/>
        </w:rPr>
        <w:t>Certification</w:t>
      </w:r>
      <w:r w:rsidRPr="00FF4692">
        <w:rPr>
          <w:rFonts w:ascii="TimesNewRomanPSMT" w:hAnsi="TimesNewRomanPSMT" w:cs="TimesNewRomanPSMT"/>
        </w:rPr>
        <w:t>:</w:t>
      </w:r>
      <w:r>
        <w:rPr>
          <w:rFonts w:ascii="TimesNewRomanPSMT" w:hAnsi="TimesNewRomanPSMT" w:cs="TimesNewRomanPSMT"/>
        </w:rPr>
        <w:t xml:space="preserve"> Applicant must</w:t>
      </w:r>
      <w:r w:rsidRPr="00FF4692">
        <w:rPr>
          <w:rFonts w:ascii="TimesNewRomanPSMT" w:hAnsi="TimesNewRomanPSMT" w:cs="TimesNewRomanPSMT"/>
        </w:rPr>
        <w:t xml:space="preserve"> comply with the Health Insurance Portability and Accountability Act (HIPAA) and other applicable privacy and reimbursement laws and regulations, and applicable medical licensing laws and regulations, as waived or modified in connection with the COVID-19 pandemic, as well as all applicable COVID-19 Telehealth Program requirements and procedures, including the requirement to retain records to demonstrate compliance with the COVID-19 Telehealth Program requirements and procedures for three years following the last date of service, subject to audit. This document retention period appropriately balances the interests of program integrity while minimizing administrative burdens on health care providers during this emergency. Health care providers that participate in the COVID-19 Telehealth Program must also comply with all applicable federal and state laws, including the False Claims Act, the Anti-Kickback Statute, and the Civil Monetary Penalties Law, as waived or modified in connection with the COVID-19 pandemic.</w:t>
      </w:r>
      <w:r w:rsidRPr="00FF4692">
        <w:rPr>
          <w:rFonts w:ascii="TimesNewRomanPSMT" w:hAnsi="TimesNewRomanPSMT" w:cs="TimesNewRomanPSMT"/>
          <w:sz w:val="13"/>
          <w:szCs w:val="13"/>
        </w:rPr>
        <w:t xml:space="preserve"> </w:t>
      </w:r>
      <w:r w:rsidRPr="00FF4692">
        <w:rPr>
          <w:rFonts w:ascii="TimesNewRomanPSMT" w:hAnsi="TimesNewRomanPSMT" w:cs="TimesNewRomanPSMT"/>
        </w:rPr>
        <w:t>Further, applicants will also be required to certify that they are not already receiving or expecting to receive other federal or state funding for the exact same services or devices for which they are requesting support under the COVID-19 Telehealth Program.</w:t>
      </w:r>
    </w:p>
    <w:p w14:paraId="08B44303" w14:textId="090FF896" w:rsidR="00FF4692" w:rsidRDefault="00FF4692" w:rsidP="00D32B6E">
      <w:pPr>
        <w:pStyle w:val="ListParagraph"/>
        <w:numPr>
          <w:ilvl w:val="0"/>
          <w:numId w:val="6"/>
        </w:numPr>
        <w:rPr>
          <w:rFonts w:ascii="Times New Roman" w:hAnsi="Times New Roman" w:cs="Times New Roman"/>
        </w:rPr>
      </w:pPr>
      <w:r>
        <w:rPr>
          <w:rFonts w:ascii="Times New Roman" w:hAnsi="Times New Roman" w:cs="Times New Roman"/>
        </w:rPr>
        <w:t xml:space="preserve">Applications for the COVID-19 Telehealth Program </w:t>
      </w:r>
      <w:r w:rsidR="00D32B6E">
        <w:rPr>
          <w:rFonts w:ascii="Times New Roman" w:hAnsi="Times New Roman" w:cs="Times New Roman"/>
        </w:rPr>
        <w:t xml:space="preserve">will </w:t>
      </w:r>
      <w:r>
        <w:rPr>
          <w:rFonts w:ascii="Times New Roman" w:hAnsi="Times New Roman" w:cs="Times New Roman"/>
        </w:rPr>
        <w:t xml:space="preserve">be submitted through the </w:t>
      </w:r>
      <w:r w:rsidRPr="006E0D67">
        <w:rPr>
          <w:rFonts w:ascii="Times New Roman" w:hAnsi="Times New Roman" w:cs="Times New Roman"/>
          <w:b/>
          <w:bCs/>
        </w:rPr>
        <w:t>FCC’s ECFS under WC Docket No. 20-89</w:t>
      </w:r>
      <w:r>
        <w:rPr>
          <w:rFonts w:ascii="Times New Roman" w:hAnsi="Times New Roman" w:cs="Times New Roman"/>
        </w:rPr>
        <w:t xml:space="preserve"> and entitled </w:t>
      </w:r>
      <w:r w:rsidRPr="00D32B6E">
        <w:rPr>
          <w:rFonts w:ascii="Times New Roman" w:hAnsi="Times New Roman" w:cs="Times New Roman"/>
          <w:b/>
          <w:bCs/>
          <w:i/>
          <w:iCs/>
        </w:rPr>
        <w:t>COVID-19 Telehealth Program Application for Funding</w:t>
      </w:r>
      <w:r>
        <w:rPr>
          <w:rFonts w:ascii="Times New Roman" w:hAnsi="Times New Roman" w:cs="Times New Roman"/>
        </w:rPr>
        <w:t xml:space="preserve">. </w:t>
      </w:r>
    </w:p>
    <w:p w14:paraId="51435301" w14:textId="280699AC" w:rsidR="00D32B6E" w:rsidRDefault="00D32B6E" w:rsidP="00D32B6E">
      <w:pPr>
        <w:pStyle w:val="ListParagraph"/>
        <w:numPr>
          <w:ilvl w:val="0"/>
          <w:numId w:val="6"/>
        </w:numPr>
        <w:rPr>
          <w:rFonts w:ascii="Times New Roman" w:hAnsi="Times New Roman" w:cs="Times New Roman"/>
        </w:rPr>
      </w:pPr>
      <w:r>
        <w:rPr>
          <w:rFonts w:ascii="Times New Roman" w:hAnsi="Times New Roman" w:cs="Times New Roman"/>
        </w:rPr>
        <w:lastRenderedPageBreak/>
        <w:t xml:space="preserve">Applicants will be selected for funding on a rolling basis until the COVID-19 Telehealth Program funds have been depleted. </w:t>
      </w:r>
    </w:p>
    <w:p w14:paraId="11286EB5" w14:textId="5A3046AB" w:rsidR="006E0D67" w:rsidRPr="00D32B6E" w:rsidRDefault="006E0D67" w:rsidP="00D32B6E">
      <w:pPr>
        <w:rPr>
          <w:rFonts w:ascii="Times New Roman" w:hAnsi="Times New Roman" w:cs="Times New Roman"/>
        </w:rPr>
      </w:pPr>
    </w:p>
    <w:sectPr w:rsidR="006E0D67" w:rsidRPr="00D32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010D"/>
    <w:multiLevelType w:val="hybridMultilevel"/>
    <w:tmpl w:val="D424E566"/>
    <w:lvl w:ilvl="0" w:tplc="0409000F">
      <w:start w:val="1"/>
      <w:numFmt w:val="decimal"/>
      <w:lvlText w:val="%1."/>
      <w:lvlJc w:val="left"/>
      <w:pPr>
        <w:ind w:left="720" w:hanging="360"/>
      </w:pPr>
    </w:lvl>
    <w:lvl w:ilvl="1" w:tplc="27C640E6">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56B0C"/>
    <w:multiLevelType w:val="hybridMultilevel"/>
    <w:tmpl w:val="CE566CC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173115"/>
    <w:multiLevelType w:val="hybridMultilevel"/>
    <w:tmpl w:val="3E268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06FF2"/>
    <w:multiLevelType w:val="hybridMultilevel"/>
    <w:tmpl w:val="DA8478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E77356"/>
    <w:multiLevelType w:val="hybridMultilevel"/>
    <w:tmpl w:val="D6F04C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91E731B"/>
    <w:multiLevelType w:val="hybridMultilevel"/>
    <w:tmpl w:val="91AE5676"/>
    <w:lvl w:ilvl="0" w:tplc="5E7410BC">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40"/>
    <w:rsid w:val="00270BC2"/>
    <w:rsid w:val="002A68D8"/>
    <w:rsid w:val="003554E1"/>
    <w:rsid w:val="004E6C67"/>
    <w:rsid w:val="005B4673"/>
    <w:rsid w:val="00601FA3"/>
    <w:rsid w:val="006E0D67"/>
    <w:rsid w:val="007A0E40"/>
    <w:rsid w:val="007A77E2"/>
    <w:rsid w:val="00835282"/>
    <w:rsid w:val="00900AF8"/>
    <w:rsid w:val="00A839CF"/>
    <w:rsid w:val="00D32B6E"/>
    <w:rsid w:val="00EF097E"/>
    <w:rsid w:val="00EF2132"/>
    <w:rsid w:val="00FF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7310F"/>
  <w15:chartTrackingRefBased/>
  <w15:docId w15:val="{F126B466-F5B3-4316-A2D1-357E705F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E2"/>
    <w:rPr>
      <w:rFonts w:ascii="Segoe UI" w:hAnsi="Segoe UI" w:cs="Segoe UI"/>
      <w:sz w:val="18"/>
      <w:szCs w:val="18"/>
    </w:rPr>
  </w:style>
  <w:style w:type="paragraph" w:styleId="ListParagraph">
    <w:name w:val="List Paragraph"/>
    <w:basedOn w:val="Normal"/>
    <w:uiPriority w:val="34"/>
    <w:qFormat/>
    <w:rsid w:val="007A7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5707</Characters>
  <Application>Microsoft Office Word</Application>
  <DocSecurity>0</DocSecurity>
  <Lines>109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McLeod</dc:creator>
  <cp:keywords/>
  <dc:description/>
  <cp:lastModifiedBy>Alexandra McLeod</cp:lastModifiedBy>
  <cp:revision>3</cp:revision>
  <dcterms:created xsi:type="dcterms:W3CDTF">2020-04-07T16:05:00Z</dcterms:created>
  <dcterms:modified xsi:type="dcterms:W3CDTF">2020-04-07T16:06:00Z</dcterms:modified>
</cp:coreProperties>
</file>